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F974" w14:textId="38E7E673" w:rsidR="002B6534" w:rsidRDefault="00480494" w:rsidP="005F05AF">
      <w:pPr>
        <w:spacing w:after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F5F200" wp14:editId="03918347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FE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064A1C">
        <w:rPr>
          <w:rFonts w:ascii="Arial" w:eastAsia="Times New Roman" w:hAnsi="Arial" w:cs="Arial"/>
          <w:b/>
          <w:bCs/>
          <w:noProof/>
          <w:sz w:val="28"/>
          <w:szCs w:val="28"/>
        </w:rPr>
        <w:t>First-Year</w:t>
      </w:r>
      <w:r w:rsidR="00F927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Employee Experience (FYEE)</w:t>
      </w:r>
    </w:p>
    <w:p w14:paraId="3541D300" w14:textId="5F07C7E4" w:rsidR="005F05AF" w:rsidRPr="003678C9" w:rsidRDefault="002B653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F927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uman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R</w:t>
      </w:r>
      <w:r w:rsidR="00F927D7">
        <w:rPr>
          <w:rFonts w:ascii="Arial" w:eastAsia="Times New Roman" w:hAnsi="Arial" w:cs="Arial"/>
          <w:b/>
          <w:bCs/>
          <w:noProof/>
          <w:sz w:val="28"/>
          <w:szCs w:val="28"/>
        </w:rPr>
        <w:t>esources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Generalist</w:t>
      </w:r>
      <w:r w:rsidR="00F927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(HRG)</w:t>
      </w:r>
      <w:r w:rsidR="00064A1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Guide</w:t>
      </w:r>
    </w:p>
    <w:p w14:paraId="39486438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10431F" wp14:editId="0065FFC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11403" id="AutoShape 11" o:spid="_x0000_s1026" type="#_x0000_t32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29397B2E" w14:textId="77777777" w:rsidR="00143938" w:rsidRPr="002B6534" w:rsidRDefault="002B6534" w:rsidP="00741B6F">
      <w:pPr>
        <w:spacing w:after="0"/>
        <w:rPr>
          <w:rFonts w:ascii="Arial" w:hAnsi="Arial" w:cs="Arial"/>
          <w:b/>
          <w:bCs/>
        </w:rPr>
      </w:pPr>
      <w:r w:rsidRPr="002B6534">
        <w:rPr>
          <w:rFonts w:ascii="Arial" w:hAnsi="Arial" w:cs="Arial"/>
          <w:b/>
          <w:bCs/>
        </w:rPr>
        <w:t>Onboarding new employees in your HUB</w:t>
      </w:r>
      <w:r w:rsidR="00F927D7">
        <w:rPr>
          <w:rFonts w:ascii="Arial" w:hAnsi="Arial" w:cs="Arial"/>
          <w:b/>
          <w:bCs/>
        </w:rPr>
        <w:t xml:space="preserve"> through the first year</w:t>
      </w:r>
      <w:r w:rsidR="001B1329" w:rsidRPr="002B6534">
        <w:rPr>
          <w:rFonts w:ascii="Arial" w:hAnsi="Arial" w:cs="Arial"/>
          <w:b/>
          <w:bCs/>
        </w:rPr>
        <w:t xml:space="preserve">: </w:t>
      </w:r>
    </w:p>
    <w:p w14:paraId="1D376E74" w14:textId="77777777" w:rsidR="001B1329" w:rsidRDefault="00F927D7" w:rsidP="001B1329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Onboarding is not a one-day event, but rather extends through the first year of employment. This customizable document should be used as a reference for HRGs to engage with and support new employees through their first year of employment</w:t>
      </w:r>
      <w:r>
        <w:rPr>
          <w:rFonts w:ascii="Arial" w:hAnsi="Arial" w:cs="Arial"/>
          <w:b/>
          <w:bCs/>
        </w:rPr>
        <w:t xml:space="preserve">. </w:t>
      </w:r>
    </w:p>
    <w:p w14:paraId="72950A57" w14:textId="77777777" w:rsidR="00D22903" w:rsidRDefault="00D22903" w:rsidP="00D22903">
      <w:pPr>
        <w:spacing w:after="0"/>
        <w:rPr>
          <w:rFonts w:ascii="Arial" w:hAnsi="Arial" w:cs="Arial"/>
          <w:b/>
          <w:bCs/>
        </w:rPr>
      </w:pPr>
    </w:p>
    <w:p w14:paraId="5ABAA044" w14:textId="77777777" w:rsidR="002B11F4" w:rsidRDefault="00D22903" w:rsidP="002B11F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Corresponding FYEE Guides (customizable):</w:t>
      </w:r>
    </w:p>
    <w:p w14:paraId="44A349DD" w14:textId="77777777" w:rsidR="002B11F4" w:rsidRPr="002B11F4" w:rsidRDefault="002B11F4" w:rsidP="002B11F4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Managers will customize a FYEE guide for themselves and their </w:t>
      </w:r>
      <w:r w:rsidR="002B47B7">
        <w:rPr>
          <w:rFonts w:ascii="Arial" w:hAnsi="Arial" w:cs="Arial"/>
        </w:rPr>
        <w:t xml:space="preserve">new hire. Request a copy of these guides so you can stay connected with where the new hire is in the FYEE. </w:t>
      </w:r>
    </w:p>
    <w:p w14:paraId="4755721C" w14:textId="77777777" w:rsidR="00D22903" w:rsidRPr="00D22903" w:rsidRDefault="00E1476B" w:rsidP="00D2290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hyperlink r:id="rId11" w:history="1">
        <w:r w:rsidR="00D22903" w:rsidRPr="00D22903">
          <w:rPr>
            <w:rStyle w:val="Hyperlink"/>
            <w:rFonts w:ascii="Arial" w:hAnsi="Arial" w:cs="Arial"/>
          </w:rPr>
          <w:t>FYEE – Employee Guide</w:t>
        </w:r>
      </w:hyperlink>
    </w:p>
    <w:p w14:paraId="3407794F" w14:textId="77777777" w:rsidR="00D22903" w:rsidRPr="00D22903" w:rsidRDefault="00E1476B" w:rsidP="00D2290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hyperlink r:id="rId12" w:history="1">
        <w:r w:rsidR="00D22903" w:rsidRPr="00D22903">
          <w:rPr>
            <w:rStyle w:val="Hyperlink"/>
            <w:rFonts w:ascii="Arial" w:hAnsi="Arial" w:cs="Arial"/>
          </w:rPr>
          <w:t>FYEE – Manager Guide</w:t>
        </w:r>
      </w:hyperlink>
    </w:p>
    <w:p w14:paraId="1DC59D13" w14:textId="77777777" w:rsidR="00F927D7" w:rsidRDefault="00F927D7" w:rsidP="00F927D7">
      <w:pPr>
        <w:spacing w:after="0"/>
        <w:rPr>
          <w:rFonts w:ascii="Arial" w:hAnsi="Arial" w:cs="Arial"/>
          <w:b/>
          <w:bCs/>
        </w:rPr>
      </w:pPr>
    </w:p>
    <w:p w14:paraId="41279F6B" w14:textId="77777777" w:rsidR="00F927D7" w:rsidRDefault="007F0187" w:rsidP="00F927D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Welcoming Your New Hire:</w:t>
      </w:r>
    </w:p>
    <w:p w14:paraId="281BAA95" w14:textId="77777777" w:rsidR="007F0187" w:rsidRDefault="007F0187" w:rsidP="007F018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Week before their first day</w:t>
      </w:r>
      <w:r w:rsidR="001F2194">
        <w:rPr>
          <w:rFonts w:ascii="Arial" w:hAnsi="Arial" w:cs="Arial"/>
        </w:rPr>
        <w:t xml:space="preserve"> or on their first day</w:t>
      </w:r>
      <w:r>
        <w:rPr>
          <w:rFonts w:ascii="Arial" w:hAnsi="Arial" w:cs="Arial"/>
        </w:rPr>
        <w:t>:</w:t>
      </w:r>
      <w:bookmarkStart w:id="0" w:name="_GoBack"/>
      <w:bookmarkEnd w:id="0"/>
    </w:p>
    <w:p w14:paraId="486BE062" w14:textId="77777777" w:rsidR="007F0187" w:rsidRPr="001F2194" w:rsidRDefault="007F0187" w:rsidP="001F2194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Send a Welcome email introducing yourself and welcoming the employee to Texas A&amp;M</w:t>
      </w:r>
      <w:r w:rsidR="001F2194">
        <w:rPr>
          <w:rFonts w:ascii="Arial" w:hAnsi="Arial" w:cs="Arial"/>
        </w:rPr>
        <w:t xml:space="preserve"> (see example below)</w:t>
      </w:r>
    </w:p>
    <w:p w14:paraId="6D8BE9AA" w14:textId="77777777" w:rsidR="007F0187" w:rsidRDefault="007F0187" w:rsidP="007F0187">
      <w:pPr>
        <w:pStyle w:val="ListParagraph"/>
        <w:spacing w:after="0"/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Howdy!</w:t>
      </w:r>
    </w:p>
    <w:p w14:paraId="2B900556" w14:textId="77777777" w:rsidR="007F0187" w:rsidRDefault="007F0187" w:rsidP="007F0187">
      <w:pPr>
        <w:pStyle w:val="ListParagraph"/>
        <w:spacing w:after="0"/>
        <w:ind w:left="144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 behalf of the Division of Human Resources and Organizational Effectiveness (HROE) at Texas A&amp;M, I’d like to introduce myself and extend a warm welcome to you as you start your career at the university. As your Human Resources Generalist (HRG)</w:t>
      </w:r>
      <w:r w:rsidR="001F2194">
        <w:rPr>
          <w:rFonts w:ascii="Arial" w:hAnsi="Arial" w:cs="Arial"/>
          <w:i/>
          <w:iCs/>
        </w:rPr>
        <w:t xml:space="preserve"> for HUB X</w:t>
      </w:r>
      <w:r>
        <w:rPr>
          <w:rFonts w:ascii="Arial" w:hAnsi="Arial" w:cs="Arial"/>
          <w:i/>
          <w:iCs/>
        </w:rPr>
        <w:t>, I am here to support you throughout your employment journey and ensure you</w:t>
      </w:r>
      <w:r w:rsidR="001F2194">
        <w:rPr>
          <w:rFonts w:ascii="Arial" w:hAnsi="Arial" w:cs="Arial"/>
          <w:i/>
          <w:iCs/>
        </w:rPr>
        <w:t>r HR needs are met</w:t>
      </w:r>
      <w:r>
        <w:rPr>
          <w:rFonts w:ascii="Arial" w:hAnsi="Arial" w:cs="Arial"/>
          <w:i/>
          <w:iCs/>
        </w:rPr>
        <w:t xml:space="preserve">. </w:t>
      </w:r>
      <w:r w:rsidR="001F2194">
        <w:rPr>
          <w:rFonts w:ascii="Arial" w:hAnsi="Arial" w:cs="Arial"/>
          <w:i/>
          <w:iCs/>
        </w:rPr>
        <w:t xml:space="preserve">As you settle into your new role, I encourage you to reach out to me if you have any questions about HR-related issues, including benefits, wellness, and leave. I look forward to meeting you soon! In the meantime, please visit our </w:t>
      </w:r>
      <w:hyperlink r:id="rId13" w:history="1">
        <w:r w:rsidR="001F2194" w:rsidRPr="001F2194">
          <w:rPr>
            <w:rStyle w:val="Hyperlink"/>
            <w:rFonts w:ascii="Arial" w:hAnsi="Arial" w:cs="Arial"/>
            <w:i/>
            <w:iCs/>
          </w:rPr>
          <w:t>website</w:t>
        </w:r>
      </w:hyperlink>
      <w:r w:rsidR="001F2194">
        <w:rPr>
          <w:rFonts w:ascii="Arial" w:hAnsi="Arial" w:cs="Arial"/>
          <w:i/>
          <w:iCs/>
        </w:rPr>
        <w:t xml:space="preserve"> to see all the ways HROE is here to serve you.</w:t>
      </w:r>
    </w:p>
    <w:p w14:paraId="4F298158" w14:textId="77777777" w:rsidR="001F2194" w:rsidRPr="000F3938" w:rsidRDefault="001F2194" w:rsidP="001F219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Coordinate with the new hire’s manager to </w:t>
      </w:r>
      <w:r w:rsidR="000F3938">
        <w:rPr>
          <w:rFonts w:ascii="Arial" w:hAnsi="Arial" w:cs="Arial"/>
        </w:rPr>
        <w:t>be a part of their first day/week in the department (ex: lunch, meet and greet, 1:1 with new employee)</w:t>
      </w:r>
    </w:p>
    <w:p w14:paraId="0653E34A" w14:textId="77777777" w:rsidR="000F3938" w:rsidRPr="000F3938" w:rsidRDefault="000F3938" w:rsidP="001F219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30-Day Check-In:</w:t>
      </w:r>
    </w:p>
    <w:p w14:paraId="5B434AF3" w14:textId="77777777" w:rsidR="000F3938" w:rsidRPr="000F3938" w:rsidRDefault="000F3938" w:rsidP="000F3938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Visit with your new hire:</w:t>
      </w:r>
    </w:p>
    <w:p w14:paraId="3F9F278A" w14:textId="77777777" w:rsidR="000F3938" w:rsidRPr="000F3938" w:rsidRDefault="000F3938" w:rsidP="000F3938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Have you had a chance to meet everyone on your team?</w:t>
      </w:r>
    </w:p>
    <w:p w14:paraId="57BCBC1D" w14:textId="77777777" w:rsidR="000F3938" w:rsidRPr="000F3938" w:rsidRDefault="000F3938" w:rsidP="000F3938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Has anything come up that you haven’t found answers to?</w:t>
      </w:r>
    </w:p>
    <w:p w14:paraId="7E897C59" w14:textId="77777777" w:rsidR="000F3938" w:rsidRPr="002B47B7" w:rsidRDefault="002B47B7" w:rsidP="000F3938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Do you feel supported?</w:t>
      </w:r>
    </w:p>
    <w:p w14:paraId="7B745E09" w14:textId="77777777" w:rsidR="002B47B7" w:rsidRPr="000F3938" w:rsidRDefault="002B47B7" w:rsidP="000F3938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How would you rate your level of engagement up to this point?</w:t>
      </w:r>
    </w:p>
    <w:p w14:paraId="3A487B47" w14:textId="77777777" w:rsidR="00D22903" w:rsidRPr="002B47B7" w:rsidRDefault="002B47B7" w:rsidP="002B47B7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HROE Communication – share with</w:t>
      </w:r>
      <w:r w:rsidR="00D22903">
        <w:rPr>
          <w:rFonts w:ascii="Arial" w:hAnsi="Arial" w:cs="Arial"/>
        </w:rPr>
        <w:t xml:space="preserve"> them </w:t>
      </w:r>
      <w:r>
        <w:rPr>
          <w:rFonts w:ascii="Arial" w:hAnsi="Arial" w:cs="Arial"/>
        </w:rPr>
        <w:t xml:space="preserve">about </w:t>
      </w:r>
      <w:r w:rsidR="00D22903">
        <w:rPr>
          <w:rFonts w:ascii="Arial" w:hAnsi="Arial" w:cs="Arial"/>
        </w:rPr>
        <w:t xml:space="preserve">the monthly </w:t>
      </w:r>
      <w:r w:rsidR="00D22903">
        <w:rPr>
          <w:rFonts w:ascii="Arial" w:hAnsi="Arial" w:cs="Arial"/>
          <w:i/>
          <w:iCs/>
        </w:rPr>
        <w:t xml:space="preserve">Employee Updates </w:t>
      </w:r>
      <w:r w:rsidR="00D22903">
        <w:rPr>
          <w:rFonts w:ascii="Arial" w:hAnsi="Arial" w:cs="Arial"/>
        </w:rPr>
        <w:t>email that is sent out by HROE on the 3</w:t>
      </w:r>
      <w:r w:rsidR="00D22903" w:rsidRPr="00D22903">
        <w:rPr>
          <w:rFonts w:ascii="Arial" w:hAnsi="Arial" w:cs="Arial"/>
          <w:vertAlign w:val="superscript"/>
        </w:rPr>
        <w:t>rd</w:t>
      </w:r>
      <w:r w:rsidR="00D22903">
        <w:rPr>
          <w:rFonts w:ascii="Arial" w:hAnsi="Arial" w:cs="Arial"/>
        </w:rPr>
        <w:t xml:space="preserve"> Tuesday of every month. </w:t>
      </w:r>
    </w:p>
    <w:p w14:paraId="09AE1DF3" w14:textId="77777777" w:rsidR="002B47B7" w:rsidRPr="002B47B7" w:rsidRDefault="002B47B7" w:rsidP="002B47B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90-Day Check-In:</w:t>
      </w:r>
    </w:p>
    <w:p w14:paraId="77BFADDE" w14:textId="77777777" w:rsidR="002B47B7" w:rsidRPr="002B47B7" w:rsidRDefault="002B47B7" w:rsidP="002B47B7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Visit with your new hire:</w:t>
      </w:r>
    </w:p>
    <w:p w14:paraId="0F7E1F81" w14:textId="77777777" w:rsidR="002B47B7" w:rsidRPr="002B47B7" w:rsidRDefault="002B47B7" w:rsidP="002B47B7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Have they explored LinkedIn Learning and Organizational Development’s (OD) website for professional development opportunities? Direct them to </w:t>
      </w:r>
      <w:hyperlink r:id="rId14" w:history="1">
        <w:r w:rsidRPr="0013247C">
          <w:rPr>
            <w:rStyle w:val="Hyperlink"/>
            <w:rFonts w:ascii="Arial" w:hAnsi="Arial" w:cs="Arial"/>
          </w:rPr>
          <w:t>orgdev@tamu.edu</w:t>
        </w:r>
      </w:hyperlink>
      <w:r>
        <w:rPr>
          <w:rFonts w:ascii="Arial" w:hAnsi="Arial" w:cs="Arial"/>
        </w:rPr>
        <w:t xml:space="preserve"> if they have any questions about offerings. </w:t>
      </w:r>
    </w:p>
    <w:p w14:paraId="748B4318" w14:textId="77777777" w:rsidR="002B47B7" w:rsidRPr="007D0F1D" w:rsidRDefault="002B47B7" w:rsidP="002B47B7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Are they having any issues with Workday – updating Worker profile, setting goals? </w:t>
      </w:r>
      <w:r w:rsidR="007D0F1D">
        <w:rPr>
          <w:rFonts w:ascii="Arial" w:hAnsi="Arial" w:cs="Arial"/>
        </w:rPr>
        <w:t xml:space="preserve">Introduce them to Workday Help in SSO for links to </w:t>
      </w:r>
      <w:hyperlink r:id="rId15" w:history="1">
        <w:r w:rsidR="007D0F1D" w:rsidRPr="007D0F1D">
          <w:rPr>
            <w:rStyle w:val="Hyperlink"/>
            <w:rFonts w:ascii="Arial" w:hAnsi="Arial" w:cs="Arial"/>
          </w:rPr>
          <w:t>Job Aids</w:t>
        </w:r>
      </w:hyperlink>
      <w:r w:rsidR="007D0F1D">
        <w:rPr>
          <w:rFonts w:ascii="Arial" w:hAnsi="Arial" w:cs="Arial"/>
        </w:rPr>
        <w:t xml:space="preserve"> and </w:t>
      </w:r>
      <w:hyperlink r:id="rId16" w:history="1">
        <w:r w:rsidR="007D0F1D" w:rsidRPr="007D0F1D">
          <w:rPr>
            <w:rStyle w:val="Hyperlink"/>
            <w:rFonts w:ascii="Arial" w:hAnsi="Arial" w:cs="Arial"/>
          </w:rPr>
          <w:t>Reference Guides</w:t>
        </w:r>
      </w:hyperlink>
    </w:p>
    <w:p w14:paraId="1D99E881" w14:textId="77777777" w:rsidR="007D0F1D" w:rsidRPr="007D0F1D" w:rsidRDefault="007D0F1D" w:rsidP="007D0F1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6-Month Check-in:</w:t>
      </w:r>
    </w:p>
    <w:p w14:paraId="34796F36" w14:textId="77777777" w:rsidR="00A45AFB" w:rsidRPr="00A45AFB" w:rsidRDefault="007D0F1D" w:rsidP="00A45AFB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Take your new hire to lunch and get to know them better</w:t>
      </w:r>
    </w:p>
    <w:p w14:paraId="31AC35FF" w14:textId="77777777" w:rsidR="00A45AFB" w:rsidRPr="00A45AFB" w:rsidRDefault="00A45AFB" w:rsidP="00A45AFB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Attend a new hire campus social with your employee</w:t>
      </w:r>
    </w:p>
    <w:p w14:paraId="36A04723" w14:textId="61F8A16E" w:rsidR="007D0F1D" w:rsidRPr="006B25DA" w:rsidRDefault="007D0F1D" w:rsidP="007D0F1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Suggest they sign up for a quarterly campus tour</w:t>
      </w:r>
      <w:r w:rsidR="00A45AFB">
        <w:rPr>
          <w:rFonts w:ascii="Arial" w:hAnsi="Arial" w:cs="Arial"/>
        </w:rPr>
        <w:t xml:space="preserve"> or virtual tour</w:t>
      </w:r>
      <w:r>
        <w:rPr>
          <w:rFonts w:ascii="Arial" w:hAnsi="Arial" w:cs="Arial"/>
        </w:rPr>
        <w:t xml:space="preserve"> </w:t>
      </w:r>
    </w:p>
    <w:p w14:paraId="3DD5D8D7" w14:textId="77777777" w:rsidR="006B25DA" w:rsidRPr="006B25DA" w:rsidRDefault="006B25DA" w:rsidP="006B25DA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One-Year Check-in:</w:t>
      </w:r>
    </w:p>
    <w:p w14:paraId="4FEC82C0" w14:textId="77777777" w:rsidR="006B25DA" w:rsidRPr="002B47B7" w:rsidRDefault="006B25DA" w:rsidP="006B25DA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i/>
          <w:iCs/>
        </w:rPr>
      </w:pPr>
    </w:p>
    <w:p w14:paraId="3F60E700" w14:textId="77777777" w:rsidR="008C2324" w:rsidRDefault="008C2324" w:rsidP="001B1329">
      <w:pPr>
        <w:spacing w:after="0"/>
        <w:ind w:left="360"/>
        <w:rPr>
          <w:rFonts w:ascii="Arial" w:hAnsi="Arial" w:cs="Arial"/>
        </w:rPr>
      </w:pPr>
    </w:p>
    <w:p w14:paraId="038AD062" w14:textId="77777777" w:rsidR="008C2324" w:rsidRPr="001B1329" w:rsidRDefault="008C2324" w:rsidP="001B1329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F68E9DC" w14:textId="77777777" w:rsidR="00E651E8" w:rsidRPr="00E651E8" w:rsidRDefault="00E651E8" w:rsidP="001B1329">
      <w:pPr>
        <w:spacing w:after="0"/>
        <w:ind w:left="360"/>
        <w:rPr>
          <w:rFonts w:ascii="Arial" w:hAnsi="Arial" w:cs="Arial"/>
        </w:rPr>
      </w:pPr>
    </w:p>
    <w:sectPr w:rsidR="00E651E8" w:rsidRPr="00E651E8" w:rsidSect="00741B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F6FD" w14:textId="77777777" w:rsidR="00E1476B" w:rsidRDefault="00E1476B" w:rsidP="005C7886">
      <w:pPr>
        <w:spacing w:after="0" w:line="240" w:lineRule="auto"/>
      </w:pPr>
      <w:r>
        <w:separator/>
      </w:r>
    </w:p>
  </w:endnote>
  <w:endnote w:type="continuationSeparator" w:id="0">
    <w:p w14:paraId="0CFF2BB4" w14:textId="77777777" w:rsidR="00E1476B" w:rsidRDefault="00E1476B" w:rsidP="005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8D5A" w14:textId="77777777" w:rsidR="009A33D6" w:rsidRDefault="009A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C109A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485CA86" w14:textId="77777777" w:rsidR="0084237C" w:rsidRPr="001B1329" w:rsidRDefault="0084237C" w:rsidP="001B1329">
    <w:pPr>
      <w:pStyle w:val="Heading1"/>
      <w:rPr>
        <w:rFonts w:ascii="Arial" w:hAnsi="Arial" w:cs="Arial"/>
        <w:b w:val="0"/>
        <w:sz w:val="16"/>
        <w:szCs w:val="16"/>
      </w:rPr>
    </w:pPr>
  </w:p>
  <w:p w14:paraId="6BB743C7" w14:textId="13333EF9" w:rsidR="0084237C" w:rsidRPr="001B1329" w:rsidRDefault="00064A1C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First-Year Employee Experience HRG Guide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 w:rsidR="009A33D6">
      <w:rPr>
        <w:rFonts w:ascii="Arial" w:hAnsi="Arial" w:cs="Arial"/>
        <w:b w:val="0"/>
        <w:sz w:val="16"/>
        <w:szCs w:val="16"/>
      </w:rPr>
      <w:t xml:space="preserve"> </w:t>
    </w:r>
    <w:r w:rsidR="0084237C">
      <w:rPr>
        <w:rFonts w:ascii="Arial" w:hAnsi="Arial" w:cs="Arial"/>
        <w:b w:val="0"/>
        <w:sz w:val="16"/>
        <w:szCs w:val="16"/>
      </w:rPr>
      <w:t xml:space="preserve">  </w:t>
    </w:r>
    <w:r w:rsidR="002C399E" w:rsidRPr="001B1329">
      <w:rPr>
        <w:rFonts w:ascii="Arial" w:hAnsi="Arial" w:cs="Arial"/>
        <w:b w:val="0"/>
        <w:sz w:val="16"/>
        <w:szCs w:val="16"/>
      </w:rPr>
      <w:t>revised 06</w:t>
    </w:r>
    <w:r>
      <w:rPr>
        <w:rFonts w:ascii="Arial" w:hAnsi="Arial" w:cs="Arial"/>
        <w:b w:val="0"/>
        <w:sz w:val="16"/>
        <w:szCs w:val="16"/>
      </w:rPr>
      <w:t>/18/2024</w:t>
    </w:r>
  </w:p>
  <w:p w14:paraId="70B025F9" w14:textId="445CEAE9" w:rsidR="0084237C" w:rsidRPr="001B1329" w:rsidRDefault="0084237C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</w:t>
    </w:r>
    <w:r w:rsidR="00064A1C">
      <w:rPr>
        <w:rFonts w:ascii="Arial" w:hAnsi="Arial" w:cs="Arial"/>
        <w:b w:val="0"/>
        <w:sz w:val="16"/>
        <w:szCs w:val="16"/>
      </w:rPr>
      <w:tab/>
    </w:r>
    <w:r w:rsidR="00064A1C">
      <w:rPr>
        <w:rFonts w:ascii="Arial" w:hAnsi="Arial" w:cs="Arial"/>
        <w:b w:val="0"/>
        <w:sz w:val="16"/>
        <w:szCs w:val="16"/>
      </w:rPr>
      <w:tab/>
    </w:r>
    <w:r w:rsidR="00064A1C">
      <w:rPr>
        <w:rFonts w:ascii="Arial" w:hAnsi="Arial" w:cs="Arial"/>
        <w:b w:val="0"/>
        <w:sz w:val="16"/>
        <w:szCs w:val="16"/>
      </w:rPr>
      <w:tab/>
    </w:r>
    <w:r w:rsidR="00064A1C">
      <w:rPr>
        <w:rFonts w:ascii="Arial" w:hAnsi="Arial" w:cs="Arial"/>
        <w:b w:val="0"/>
        <w:sz w:val="16"/>
        <w:szCs w:val="16"/>
      </w:rPr>
      <w:tab/>
      <w:t xml:space="preserve">  </w:t>
    </w:r>
    <w:r>
      <w:rPr>
        <w:rFonts w:ascii="Arial" w:hAnsi="Arial" w:cs="Arial"/>
        <w:b w:val="0"/>
        <w:sz w:val="16"/>
        <w:szCs w:val="16"/>
      </w:rPr>
      <w:t xml:space="preserve">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BD12" w14:textId="77777777" w:rsidR="009A33D6" w:rsidRDefault="009A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9AFF" w14:textId="77777777" w:rsidR="00E1476B" w:rsidRDefault="00E1476B" w:rsidP="005C7886">
      <w:pPr>
        <w:spacing w:after="0" w:line="240" w:lineRule="auto"/>
      </w:pPr>
      <w:r>
        <w:separator/>
      </w:r>
    </w:p>
  </w:footnote>
  <w:footnote w:type="continuationSeparator" w:id="0">
    <w:p w14:paraId="37D31329" w14:textId="77777777" w:rsidR="00E1476B" w:rsidRDefault="00E1476B" w:rsidP="005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D53B" w14:textId="77777777" w:rsidR="009A33D6" w:rsidRDefault="009A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9CAB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31135205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B50D" w14:textId="77777777" w:rsidR="009A33D6" w:rsidRDefault="009A3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05753"/>
    <w:multiLevelType w:val="hybridMultilevel"/>
    <w:tmpl w:val="89D05D8A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307B6"/>
    <w:multiLevelType w:val="hybridMultilevel"/>
    <w:tmpl w:val="E6B4240E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1C"/>
    <w:rsid w:val="000513EC"/>
    <w:rsid w:val="00064A1C"/>
    <w:rsid w:val="00071FAB"/>
    <w:rsid w:val="000725C7"/>
    <w:rsid w:val="000B1404"/>
    <w:rsid w:val="000F3938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F2194"/>
    <w:rsid w:val="00291EB3"/>
    <w:rsid w:val="002B11F4"/>
    <w:rsid w:val="002B47B7"/>
    <w:rsid w:val="002B6534"/>
    <w:rsid w:val="002C399E"/>
    <w:rsid w:val="002D7797"/>
    <w:rsid w:val="002E6C18"/>
    <w:rsid w:val="002F0881"/>
    <w:rsid w:val="00316512"/>
    <w:rsid w:val="00320028"/>
    <w:rsid w:val="003239D6"/>
    <w:rsid w:val="00332EB1"/>
    <w:rsid w:val="003432B7"/>
    <w:rsid w:val="0034549E"/>
    <w:rsid w:val="00353C7D"/>
    <w:rsid w:val="003678C9"/>
    <w:rsid w:val="0039426C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9155D"/>
    <w:rsid w:val="00495DD3"/>
    <w:rsid w:val="004A4F02"/>
    <w:rsid w:val="004D5CAF"/>
    <w:rsid w:val="00550048"/>
    <w:rsid w:val="005C7886"/>
    <w:rsid w:val="005E75BC"/>
    <w:rsid w:val="005F05AF"/>
    <w:rsid w:val="00601ABB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B25DA"/>
    <w:rsid w:val="007025AA"/>
    <w:rsid w:val="00714EC0"/>
    <w:rsid w:val="00731E8E"/>
    <w:rsid w:val="00741B6F"/>
    <w:rsid w:val="00775DA8"/>
    <w:rsid w:val="007B55FB"/>
    <w:rsid w:val="007D0F1D"/>
    <w:rsid w:val="007D508E"/>
    <w:rsid w:val="007F0187"/>
    <w:rsid w:val="00820A1D"/>
    <w:rsid w:val="00833686"/>
    <w:rsid w:val="0084237C"/>
    <w:rsid w:val="00847AA1"/>
    <w:rsid w:val="008957BC"/>
    <w:rsid w:val="008C2324"/>
    <w:rsid w:val="008C3FC2"/>
    <w:rsid w:val="008C46DC"/>
    <w:rsid w:val="008E594F"/>
    <w:rsid w:val="00901B98"/>
    <w:rsid w:val="00901EFF"/>
    <w:rsid w:val="009119DE"/>
    <w:rsid w:val="00912BBF"/>
    <w:rsid w:val="0091522A"/>
    <w:rsid w:val="00940E91"/>
    <w:rsid w:val="00944EE6"/>
    <w:rsid w:val="009A33D6"/>
    <w:rsid w:val="009B1462"/>
    <w:rsid w:val="009D4093"/>
    <w:rsid w:val="009F5AF5"/>
    <w:rsid w:val="00A437FF"/>
    <w:rsid w:val="00A45AFB"/>
    <w:rsid w:val="00A80001"/>
    <w:rsid w:val="00AB17CC"/>
    <w:rsid w:val="00AC28A6"/>
    <w:rsid w:val="00AC6520"/>
    <w:rsid w:val="00B03516"/>
    <w:rsid w:val="00B045ED"/>
    <w:rsid w:val="00B17441"/>
    <w:rsid w:val="00B22B83"/>
    <w:rsid w:val="00B35D5D"/>
    <w:rsid w:val="00B56C82"/>
    <w:rsid w:val="00B77515"/>
    <w:rsid w:val="00B90CE0"/>
    <w:rsid w:val="00B965D5"/>
    <w:rsid w:val="00BA0ACA"/>
    <w:rsid w:val="00BA1880"/>
    <w:rsid w:val="00C43629"/>
    <w:rsid w:val="00C6068A"/>
    <w:rsid w:val="00C803B6"/>
    <w:rsid w:val="00CA39BB"/>
    <w:rsid w:val="00CC7BD9"/>
    <w:rsid w:val="00CE0AAA"/>
    <w:rsid w:val="00CF3A17"/>
    <w:rsid w:val="00D20C27"/>
    <w:rsid w:val="00D22903"/>
    <w:rsid w:val="00D2393D"/>
    <w:rsid w:val="00D246A4"/>
    <w:rsid w:val="00D43DAC"/>
    <w:rsid w:val="00D67AC7"/>
    <w:rsid w:val="00D769AB"/>
    <w:rsid w:val="00DE650E"/>
    <w:rsid w:val="00E1476B"/>
    <w:rsid w:val="00E1678B"/>
    <w:rsid w:val="00E20543"/>
    <w:rsid w:val="00E651E8"/>
    <w:rsid w:val="00E86BD1"/>
    <w:rsid w:val="00EE46BA"/>
    <w:rsid w:val="00F018C5"/>
    <w:rsid w:val="00F24BE0"/>
    <w:rsid w:val="00F25BCF"/>
    <w:rsid w:val="00F77F89"/>
    <w:rsid w:val="00F927D7"/>
    <w:rsid w:val="00FA5A27"/>
    <w:rsid w:val="00FB352B"/>
    <w:rsid w:val="00FC0FBC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27EF"/>
  <w15:docId w15:val="{E0609EB1-0E92-4FB5-A7D2-8DDF63DB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ployees.tamu.ed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tamucs.sharepoint.com/:w:/r/teams/Team-HROE-EmployeeExperience2/Shared%20Documents/General/First%20Year%20EE%20Experience/FYEE%20Guides/FYEE%20Guide%20-%20Manager.dotx?d=w8a5f9966c622430583a3cf870d099005&amp;csf=1&amp;web=1&amp;e=lrhcL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.tamus.edu/workdayservices/training/reference_guid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mucs.sharepoint.com/:w:/r/teams/Team-HROE-EmployeeExperience2/Shared%20Documents/General/First%20Year%20EE%20Experience/FYEE%20Guides/FYEE%20Guide%20-%20EE.dotx?d=w74a8533c39ee4ea3af9475005bbf2255&amp;csf=1&amp;web=1&amp;e=cRq9v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it.tamus.edu/workdayservices/training/job_aid/Manage-Your-Work-Experienc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gdev@tamu.ed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8619d-baa1-49c9-b321-be997c7d0a7c" xsi:nil="true"/>
    <lcf76f155ced4ddcb4097134ff3c332f xmlns="e1366c87-e592-41ec-98ab-827b4e64b53c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9F3DF52A5BB4AAB2D72C3480F19C8" ma:contentTypeVersion="14" ma:contentTypeDescription="Create a new document." ma:contentTypeScope="" ma:versionID="06fd5c83ecd1821aa2b46488ed73e4f5">
  <xsd:schema xmlns:xsd="http://www.w3.org/2001/XMLSchema" xmlns:xs="http://www.w3.org/2001/XMLSchema" xmlns:p="http://schemas.microsoft.com/office/2006/metadata/properties" xmlns:ns2="e1366c87-e592-41ec-98ab-827b4e64b53c" xmlns:ns3="7318619d-baa1-49c9-b321-be997c7d0a7c" targetNamespace="http://schemas.microsoft.com/office/2006/metadata/properties" ma:root="true" ma:fieldsID="3e25f54ac9c343d3a9d70df59de45fd7" ns2:_="" ns3:_="">
    <xsd:import namespace="e1366c87-e592-41ec-98ab-827b4e64b53c"/>
    <xsd:import namespace="7318619d-baa1-49c9-b321-be997c7d0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6c87-e592-41ec-98ab-827b4e64b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8619d-baa1-49c9-b321-be997c7d0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f6801b-b8b5-4412-8174-5925f1df4178}" ma:internalName="TaxCatchAll" ma:showField="CatchAllData" ma:web="7318619d-baa1-49c9-b321-be997c7d0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7318619d-baa1-49c9-b321-be997c7d0a7c"/>
    <ds:schemaRef ds:uri="e1366c87-e592-41ec-98ab-827b4e64b53c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1FC189-73E9-4A5B-8141-61B0CAA7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66c87-e592-41ec-98ab-827b4e64b53c"/>
    <ds:schemaRef ds:uri="7318619d-baa1-49c9-b321-be997c7d0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3353</CharactersWithSpaces>
  <SharedDoc>false</SharedDoc>
  <HLinks>
    <vt:vector size="6" baseType="variant"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mailto:ppraesel@tamu.edu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FYEE Guide - HRG</dc:title>
  <dc:creator/>
  <cp:lastModifiedBy>McDonald, Casey M</cp:lastModifiedBy>
  <cp:revision>3</cp:revision>
  <cp:lastPrinted>2007-12-04T15:45:00Z</cp:lastPrinted>
  <dcterms:created xsi:type="dcterms:W3CDTF">2025-03-17T14:20:00Z</dcterms:created>
  <dcterms:modified xsi:type="dcterms:W3CDTF">2025-03-24T18:38:00Z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0x010100D739F3DF52A5BB4AAB2D72C3480F19C8</vt:lpwstr>
  </property>
  <property fmtid="{D5CDD505-2E9C-101B-9397-08002B2CF9AE}" pid="14" name="MediaServiceImageTags">
    <vt:lpwstr/>
  </property>
</Properties>
</file>